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95" w:rsidRPr="00E05E3A" w:rsidRDefault="00377FFC" w:rsidP="00377FFC">
      <w:pPr>
        <w:bidi/>
        <w:rPr>
          <w:sz w:val="28"/>
          <w:szCs w:val="28"/>
          <w:rtl/>
        </w:rPr>
      </w:pPr>
      <w:bookmarkStart w:id="0" w:name="_GoBack"/>
      <w:r w:rsidRPr="00E05E3A">
        <w:rPr>
          <w:rFonts w:hint="cs"/>
          <w:sz w:val="28"/>
          <w:szCs w:val="28"/>
          <w:rtl/>
        </w:rPr>
        <w:t>חג שבועות שמח לנהלל ולאורחיה</w:t>
      </w:r>
      <w:r w:rsidR="00AE6D5F" w:rsidRPr="00E05E3A">
        <w:rPr>
          <w:rFonts w:hint="cs"/>
          <w:sz w:val="28"/>
          <w:szCs w:val="28"/>
          <w:rtl/>
        </w:rPr>
        <w:t>,</w:t>
      </w:r>
    </w:p>
    <w:p w:rsidR="00377FFC" w:rsidRPr="00E05E3A" w:rsidRDefault="00377FFC" w:rsidP="00377FFC">
      <w:pPr>
        <w:bidi/>
        <w:rPr>
          <w:sz w:val="28"/>
          <w:szCs w:val="28"/>
          <w:rtl/>
        </w:rPr>
      </w:pPr>
    </w:p>
    <w:p w:rsidR="00377FFC" w:rsidRPr="00E05E3A" w:rsidRDefault="00377FFC" w:rsidP="00377FFC">
      <w:pPr>
        <w:bidi/>
        <w:rPr>
          <w:sz w:val="28"/>
          <w:szCs w:val="28"/>
          <w:rtl/>
        </w:rPr>
      </w:pPr>
      <w:r w:rsidRPr="00E05E3A">
        <w:rPr>
          <w:rFonts w:hint="cs"/>
          <w:sz w:val="28"/>
          <w:szCs w:val="28"/>
          <w:rtl/>
        </w:rPr>
        <w:t xml:space="preserve">חג השבועות, חג הקציר, יום מתן תורה </w:t>
      </w:r>
      <w:r w:rsidRPr="00E05E3A">
        <w:rPr>
          <w:sz w:val="28"/>
          <w:szCs w:val="28"/>
          <w:rtl/>
        </w:rPr>
        <w:t>–</w:t>
      </w:r>
      <w:r w:rsidRPr="00E05E3A">
        <w:rPr>
          <w:rFonts w:hint="cs"/>
          <w:sz w:val="28"/>
          <w:szCs w:val="28"/>
          <w:rtl/>
        </w:rPr>
        <w:t xml:space="preserve"> שמות רבים ומנהגים רבים לחג.</w:t>
      </w:r>
    </w:p>
    <w:p w:rsidR="00377FFC" w:rsidRPr="00E05E3A" w:rsidRDefault="00377FFC" w:rsidP="00377FFC">
      <w:pPr>
        <w:bidi/>
        <w:rPr>
          <w:sz w:val="28"/>
          <w:szCs w:val="28"/>
          <w:rtl/>
        </w:rPr>
      </w:pPr>
    </w:p>
    <w:p w:rsidR="00377FFC" w:rsidRPr="00E05E3A" w:rsidRDefault="00377FFC" w:rsidP="00AD673D">
      <w:pPr>
        <w:bidi/>
        <w:rPr>
          <w:sz w:val="28"/>
          <w:szCs w:val="28"/>
          <w:rtl/>
        </w:rPr>
      </w:pPr>
      <w:r w:rsidRPr="00E05E3A">
        <w:rPr>
          <w:rFonts w:hint="cs"/>
          <w:sz w:val="28"/>
          <w:szCs w:val="28"/>
          <w:rtl/>
        </w:rPr>
        <w:t>חג השבועות, כחג הקציר</w:t>
      </w:r>
      <w:r w:rsidR="00AE6D5F" w:rsidRPr="00E05E3A">
        <w:rPr>
          <w:rFonts w:hint="cs"/>
          <w:sz w:val="28"/>
          <w:szCs w:val="28"/>
          <w:rtl/>
        </w:rPr>
        <w:t>,</w:t>
      </w:r>
      <w:r w:rsidRPr="00E05E3A">
        <w:rPr>
          <w:rFonts w:hint="cs"/>
          <w:sz w:val="28"/>
          <w:szCs w:val="28"/>
          <w:rtl/>
        </w:rPr>
        <w:t xml:space="preserve"> עתיק וברור מראשית המהפכה החקלאית, לפני עשרת אלפים שנה, אז החל האדם לגדל חיטה וגידולים אחרים, וקיבע את עצמו מ</w:t>
      </w:r>
      <w:r w:rsidR="00AD673D" w:rsidRPr="00E05E3A">
        <w:rPr>
          <w:rFonts w:hint="cs"/>
          <w:sz w:val="28"/>
          <w:szCs w:val="28"/>
          <w:rtl/>
        </w:rPr>
        <w:t xml:space="preserve">אדם </w:t>
      </w:r>
      <w:r w:rsidRPr="00E05E3A">
        <w:rPr>
          <w:rFonts w:hint="cs"/>
          <w:sz w:val="28"/>
          <w:szCs w:val="28"/>
          <w:rtl/>
        </w:rPr>
        <w:t>נודד ל</w:t>
      </w:r>
      <w:r w:rsidR="00AD673D" w:rsidRPr="00E05E3A">
        <w:rPr>
          <w:rFonts w:hint="cs"/>
          <w:sz w:val="28"/>
          <w:szCs w:val="28"/>
          <w:rtl/>
        </w:rPr>
        <w:t>אדם</w:t>
      </w:r>
      <w:r w:rsidRPr="00E05E3A">
        <w:rPr>
          <w:rFonts w:hint="cs"/>
          <w:sz w:val="28"/>
          <w:szCs w:val="28"/>
          <w:rtl/>
        </w:rPr>
        <w:t xml:space="preserve"> המחובר לקרקע.</w:t>
      </w:r>
    </w:p>
    <w:p w:rsidR="00377FFC" w:rsidRPr="00E05E3A" w:rsidRDefault="00377FFC" w:rsidP="00377FFC">
      <w:pPr>
        <w:bidi/>
        <w:rPr>
          <w:sz w:val="28"/>
          <w:szCs w:val="28"/>
          <w:rtl/>
        </w:rPr>
      </w:pPr>
    </w:p>
    <w:p w:rsidR="00377FFC" w:rsidRPr="00E05E3A" w:rsidRDefault="00377FFC" w:rsidP="00377FFC">
      <w:pPr>
        <w:bidi/>
        <w:rPr>
          <w:sz w:val="28"/>
          <w:szCs w:val="28"/>
          <w:rtl/>
        </w:rPr>
      </w:pPr>
      <w:r w:rsidRPr="00E05E3A">
        <w:rPr>
          <w:rFonts w:hint="cs"/>
          <w:sz w:val="28"/>
          <w:szCs w:val="28"/>
          <w:rtl/>
        </w:rPr>
        <w:t>אנחנו כחקלאים מחוייבים לשמור על מנהגי</w:t>
      </w:r>
      <w:r w:rsidR="00AD673D" w:rsidRPr="00E05E3A">
        <w:rPr>
          <w:rFonts w:hint="cs"/>
          <w:sz w:val="28"/>
          <w:szCs w:val="28"/>
          <w:rtl/>
        </w:rPr>
        <w:t xml:space="preserve"> החג העתיקים</w:t>
      </w:r>
      <w:r w:rsidRPr="00E05E3A">
        <w:rPr>
          <w:rFonts w:hint="cs"/>
          <w:sz w:val="28"/>
          <w:szCs w:val="28"/>
          <w:rtl/>
        </w:rPr>
        <w:t xml:space="preserve">. לברך על שנת קציר מוצלחת, לפעמים יותר ולפעמים פחות, אך לזכור כי החיבור שלנו לקרקע, לחקלאות, לגידולי השדה, אינם דבר חולף. </w:t>
      </w:r>
      <w:r w:rsidR="00C77F19" w:rsidRPr="00E05E3A">
        <w:rPr>
          <w:rFonts w:hint="cs"/>
          <w:sz w:val="28"/>
          <w:szCs w:val="28"/>
          <w:rtl/>
        </w:rPr>
        <w:t>כבני אדם, כישראלים</w:t>
      </w:r>
      <w:r w:rsidR="00AD673D" w:rsidRPr="00E05E3A">
        <w:rPr>
          <w:rFonts w:hint="cs"/>
          <w:sz w:val="28"/>
          <w:szCs w:val="28"/>
          <w:rtl/>
        </w:rPr>
        <w:t xml:space="preserve"> וכנהללים</w:t>
      </w:r>
      <w:r w:rsidRPr="00E05E3A">
        <w:rPr>
          <w:rFonts w:hint="cs"/>
          <w:sz w:val="28"/>
          <w:szCs w:val="28"/>
          <w:rtl/>
        </w:rPr>
        <w:t>.</w:t>
      </w:r>
    </w:p>
    <w:p w:rsidR="00377FFC" w:rsidRPr="00E05E3A" w:rsidRDefault="00377FFC" w:rsidP="00377FFC">
      <w:pPr>
        <w:bidi/>
        <w:rPr>
          <w:sz w:val="28"/>
          <w:szCs w:val="28"/>
          <w:rtl/>
        </w:rPr>
      </w:pPr>
    </w:p>
    <w:p w:rsidR="00377FFC" w:rsidRPr="00E05E3A" w:rsidRDefault="00AD673D" w:rsidP="00C77F19">
      <w:pPr>
        <w:bidi/>
        <w:jc w:val="both"/>
        <w:rPr>
          <w:sz w:val="28"/>
          <w:szCs w:val="28"/>
          <w:rtl/>
        </w:rPr>
      </w:pPr>
      <w:r w:rsidRPr="00E05E3A">
        <w:rPr>
          <w:rFonts w:hint="cs"/>
          <w:sz w:val="28"/>
          <w:szCs w:val="28"/>
          <w:rtl/>
        </w:rPr>
        <w:t>בימים אלה</w:t>
      </w:r>
      <w:r w:rsidR="00377FFC" w:rsidRPr="00E05E3A">
        <w:rPr>
          <w:rFonts w:hint="cs"/>
          <w:sz w:val="28"/>
          <w:szCs w:val="28"/>
          <w:rtl/>
        </w:rPr>
        <w:t xml:space="preserve"> נהלל משנה פניה. האוכלוסי</w:t>
      </w:r>
      <w:r w:rsidR="00C77F19" w:rsidRPr="00E05E3A">
        <w:rPr>
          <w:rFonts w:hint="cs"/>
          <w:sz w:val="28"/>
          <w:szCs w:val="28"/>
          <w:rtl/>
        </w:rPr>
        <w:t>ה גדלה ו</w:t>
      </w:r>
      <w:r w:rsidR="00377FFC" w:rsidRPr="00E05E3A">
        <w:rPr>
          <w:rFonts w:hint="cs"/>
          <w:sz w:val="28"/>
          <w:szCs w:val="28"/>
          <w:rtl/>
        </w:rPr>
        <w:t>גני הילדים מלאים עד אפס מקום ב</w:t>
      </w:r>
      <w:r w:rsidR="00C77F19" w:rsidRPr="00E05E3A">
        <w:rPr>
          <w:rFonts w:hint="cs"/>
          <w:sz w:val="28"/>
          <w:szCs w:val="28"/>
          <w:rtl/>
        </w:rPr>
        <w:t xml:space="preserve">ילדי נהלל, אשר נולדו וגדלים כאן. חג השבועות הוא </w:t>
      </w:r>
      <w:r w:rsidR="00377FFC" w:rsidRPr="00E05E3A">
        <w:rPr>
          <w:rFonts w:hint="cs"/>
          <w:sz w:val="28"/>
          <w:szCs w:val="28"/>
          <w:rtl/>
        </w:rPr>
        <w:t>הזדמנות להזכיר לכולנו</w:t>
      </w:r>
      <w:r w:rsidR="00C77F19" w:rsidRPr="00E05E3A">
        <w:rPr>
          <w:rFonts w:hint="cs"/>
          <w:sz w:val="28"/>
          <w:szCs w:val="28"/>
          <w:rtl/>
        </w:rPr>
        <w:t>,</w:t>
      </w:r>
      <w:r w:rsidR="00377FFC" w:rsidRPr="00E05E3A">
        <w:rPr>
          <w:rFonts w:hint="cs"/>
          <w:sz w:val="28"/>
          <w:szCs w:val="28"/>
          <w:rtl/>
        </w:rPr>
        <w:t xml:space="preserve"> שנהלל מחוייבת לשמור על ציביונה החקלאי, ולהקפיד כי גם </w:t>
      </w:r>
      <w:r w:rsidRPr="00E05E3A">
        <w:rPr>
          <w:rFonts w:hint="cs"/>
          <w:sz w:val="28"/>
          <w:szCs w:val="28"/>
          <w:rtl/>
        </w:rPr>
        <w:t>השינויים המתחוללים</w:t>
      </w:r>
      <w:r w:rsidR="00377FFC" w:rsidRPr="00E05E3A">
        <w:rPr>
          <w:rFonts w:hint="cs"/>
          <w:sz w:val="28"/>
          <w:szCs w:val="28"/>
          <w:rtl/>
        </w:rPr>
        <w:t>, יהיו במסגרת השמירה על מטרות הישוב ועל אופיו החקלאי והחברתי.</w:t>
      </w:r>
    </w:p>
    <w:p w:rsidR="00FF514C" w:rsidRPr="00E05E3A" w:rsidRDefault="00FF514C" w:rsidP="00FF514C">
      <w:pPr>
        <w:bidi/>
        <w:rPr>
          <w:sz w:val="28"/>
          <w:szCs w:val="28"/>
          <w:rtl/>
        </w:rPr>
      </w:pPr>
    </w:p>
    <w:p w:rsidR="00FF514C" w:rsidRPr="00E05E3A" w:rsidRDefault="00FF514C" w:rsidP="00AD673D">
      <w:pPr>
        <w:bidi/>
        <w:rPr>
          <w:sz w:val="28"/>
          <w:szCs w:val="28"/>
          <w:rtl/>
        </w:rPr>
      </w:pPr>
      <w:r w:rsidRPr="00E05E3A">
        <w:rPr>
          <w:rFonts w:hint="cs"/>
          <w:sz w:val="28"/>
          <w:szCs w:val="28"/>
          <w:rtl/>
        </w:rPr>
        <w:t>העולם מתחדש ומשתנה, אבל החיטה משתבלת ונקצרת בתחילת הקיץ כבר 10 אלפים שנה, וכך תמשיך</w:t>
      </w:r>
      <w:r w:rsidR="00AD673D" w:rsidRPr="00E05E3A">
        <w:rPr>
          <w:rFonts w:hint="cs"/>
          <w:sz w:val="28"/>
          <w:szCs w:val="28"/>
          <w:rtl/>
        </w:rPr>
        <w:t>.</w:t>
      </w:r>
    </w:p>
    <w:p w:rsidR="00AD673D" w:rsidRPr="00E05E3A" w:rsidRDefault="00AD673D" w:rsidP="00AD673D">
      <w:pPr>
        <w:bidi/>
        <w:rPr>
          <w:sz w:val="28"/>
          <w:szCs w:val="28"/>
          <w:rtl/>
        </w:rPr>
      </w:pPr>
      <w:r w:rsidRPr="00E05E3A">
        <w:rPr>
          <w:rFonts w:hint="cs"/>
          <w:sz w:val="28"/>
          <w:szCs w:val="28"/>
          <w:rtl/>
        </w:rPr>
        <w:t>חג שמח!</w:t>
      </w:r>
    </w:p>
    <w:p w:rsidR="00E05E3A" w:rsidRPr="00E05E3A" w:rsidRDefault="00E05E3A" w:rsidP="00E05E3A">
      <w:pPr>
        <w:bidi/>
        <w:rPr>
          <w:sz w:val="28"/>
          <w:szCs w:val="28"/>
          <w:rtl/>
        </w:rPr>
      </w:pPr>
      <w:r w:rsidRPr="00E05E3A">
        <w:rPr>
          <w:rFonts w:hint="cs"/>
          <w:sz w:val="28"/>
          <w:szCs w:val="28"/>
          <w:rtl/>
        </w:rPr>
        <w:t>האגודה החקלאית והועד המקומי</w:t>
      </w:r>
      <w:bookmarkEnd w:id="0"/>
    </w:p>
    <w:sectPr w:rsidR="00E05E3A" w:rsidRPr="00E05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FC"/>
    <w:rsid w:val="00377FFC"/>
    <w:rsid w:val="004E030C"/>
    <w:rsid w:val="006349CE"/>
    <w:rsid w:val="00AD673D"/>
    <w:rsid w:val="00AE6D5F"/>
    <w:rsid w:val="00C77F19"/>
    <w:rsid w:val="00E05E3A"/>
    <w:rsid w:val="00FA30F4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7F1B"/>
  <w15:chartTrackingRefBased/>
  <w15:docId w15:val="{D1D492AE-8BDF-41CA-B4AD-F48F92EB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Limor Regev</dc:creator>
  <cp:keywords/>
  <dc:description/>
  <cp:lastModifiedBy>Limor Regev</cp:lastModifiedBy>
  <cp:revision>2</cp:revision>
  <cp:lastPrinted>2016-06-12T12:33:00Z</cp:lastPrinted>
  <dcterms:created xsi:type="dcterms:W3CDTF">2016-06-12T13:32:00Z</dcterms:created>
  <dcterms:modified xsi:type="dcterms:W3CDTF">2016-06-12T13:32:00Z</dcterms:modified>
</cp:coreProperties>
</file>